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B35DFC" w:rsidRDefault="00FF4249" w:rsidP="00B35DFC">
      <w:pPr>
        <w:pStyle w:val="Nagwek1"/>
        <w:spacing w:line="288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B35DF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Wykaz </w:t>
      </w:r>
      <w:r w:rsidR="003373D3" w:rsidRPr="00B35DF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pomniejszenia</w:t>
      </w:r>
      <w:r w:rsidRPr="00B35DF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wartości dofinansowania projektu</w:t>
      </w:r>
      <w:r w:rsidR="003373D3" w:rsidRPr="00B35DF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 w zakresie obowiązków komunikacyjnych beneficjentów FE</w:t>
      </w:r>
    </w:p>
    <w:p w14:paraId="5AF4E946" w14:textId="41652272" w:rsidR="00300ECE" w:rsidRPr="00EA3795" w:rsidRDefault="007B1E09" w:rsidP="00B35DFC">
      <w:pPr>
        <w:spacing w:line="288" w:lineRule="auto"/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Wykaz pomniejszenia wartości dofinansowania projektu 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B35DFC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EA3795" w:rsidRDefault="00BB1C78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B35DFC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B35DFC">
            <w:pPr>
              <w:pStyle w:val="Akapitzlist"/>
              <w:numPr>
                <w:ilvl w:val="0"/>
                <w:numId w:val="6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B35DFC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B35DFC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B35DFC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miejscu realizacji Projektu trwałej tablicy informacyjnej podkreślającej fakt otrzymania </w:t>
            </w:r>
            <w:r w:rsidRPr="00EA3795">
              <w:rPr>
                <w:rFonts w:ascii="Open Sans" w:hAnsi="Open Sans" w:cs="Open Sans"/>
              </w:rPr>
              <w:lastRenderedPageBreak/>
              <w:t>dofinansowania z UE, niezwłocznie po rozpoczęciu fizycznej realizacji Projektu obejmującego inwestycje rzeczowe lub zainstalowaniu zakupionego sprzętu.</w:t>
            </w:r>
          </w:p>
          <w:p w14:paraId="371DCD8E" w14:textId="383B75A6" w:rsidR="008639FA" w:rsidRPr="00EA3795" w:rsidRDefault="008639FA" w:rsidP="00B35DFC">
            <w:pPr>
              <w:spacing w:before="48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tablicy </w:t>
            </w:r>
          </w:p>
          <w:p w14:paraId="0D63A07F" w14:textId="5BD5FCE9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B35DFC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B35DFC">
            <w:pPr>
              <w:spacing w:before="120" w:after="120" w:line="288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 w:rsidP="00B35DFC">
      <w:pPr>
        <w:spacing w:line="288" w:lineRule="auto"/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BBB77" w14:textId="77777777" w:rsidR="00F159D5" w:rsidRDefault="00F159D5" w:rsidP="00464338">
      <w:pPr>
        <w:spacing w:after="0" w:line="240" w:lineRule="auto"/>
      </w:pPr>
      <w:r>
        <w:separator/>
      </w:r>
    </w:p>
  </w:endnote>
  <w:endnote w:type="continuationSeparator" w:id="0">
    <w:p w14:paraId="0B989A7E" w14:textId="77777777" w:rsidR="00F159D5" w:rsidRDefault="00F159D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A6C5F" w14:textId="77777777" w:rsidR="00F159D5" w:rsidRDefault="00F159D5" w:rsidP="00464338">
      <w:pPr>
        <w:spacing w:after="0" w:line="240" w:lineRule="auto"/>
      </w:pPr>
      <w:r>
        <w:separator/>
      </w:r>
    </w:p>
  </w:footnote>
  <w:footnote w:type="continuationSeparator" w:id="0">
    <w:p w14:paraId="1823C763" w14:textId="77777777" w:rsidR="00F159D5" w:rsidRDefault="00F159D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88192">
    <w:abstractNumId w:val="4"/>
  </w:num>
  <w:num w:numId="2" w16cid:durableId="263810162">
    <w:abstractNumId w:val="0"/>
  </w:num>
  <w:num w:numId="3" w16cid:durableId="997344286">
    <w:abstractNumId w:val="2"/>
  </w:num>
  <w:num w:numId="4" w16cid:durableId="1461069985">
    <w:abstractNumId w:val="6"/>
  </w:num>
  <w:num w:numId="5" w16cid:durableId="1526752910">
    <w:abstractNumId w:val="5"/>
  </w:num>
  <w:num w:numId="6" w16cid:durableId="62921235">
    <w:abstractNumId w:val="1"/>
  </w:num>
  <w:num w:numId="7" w16cid:durableId="236671326">
    <w:abstractNumId w:val="8"/>
  </w:num>
  <w:num w:numId="8" w16cid:durableId="1144202538">
    <w:abstractNumId w:val="3"/>
  </w:num>
  <w:num w:numId="9" w16cid:durableId="11783490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11A0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34F3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35DFC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59D5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5D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B35D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637</Words>
  <Characters>4709</Characters>
  <Application>Microsoft Office Word</Application>
  <DocSecurity>0</DocSecurity>
  <Lines>138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13-9</dc:title>
  <dc:subject/>
  <dc:creator>Kobylińska-Wołosiak Anna</dc:creator>
  <cp:keywords/>
  <dc:description/>
  <cp:lastModifiedBy>Cendrowska Anna</cp:lastModifiedBy>
  <cp:revision>6</cp:revision>
  <cp:lastPrinted>2022-12-23T11:22:00Z</cp:lastPrinted>
  <dcterms:created xsi:type="dcterms:W3CDTF">2023-07-10T13:29:00Z</dcterms:created>
  <dcterms:modified xsi:type="dcterms:W3CDTF">2025-10-24T12:41:00Z</dcterms:modified>
</cp:coreProperties>
</file>